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BP26311 -</w:t>
      </w: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t>Spring loaded pin connector</w:t>
      </w:r>
    </w:p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                                          </w:t>
      </w: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                                                 </w:t>
      </w: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</w:rPr>
        <w:t xml:space="preserve">   </w:t>
      </w:r>
      <w:r>
        <w:rPr>
          <w:rFonts w:hint="eastAsia" w:ascii="Arial" w:hAnsi="Arial" w:eastAsia="宋体" w:cs="Arial"/>
          <w:b/>
          <w:sz w:val="24"/>
          <w:lang w:val="en-US" w:eastAsia="zh-CN"/>
        </w:rPr>
        <w:drawing>
          <wp:inline distT="0" distB="0" distL="114300" distR="114300">
            <wp:extent cx="2528570" cy="2528570"/>
            <wp:effectExtent l="0" t="0" r="1270" b="1270"/>
            <wp:docPr id="23" name="图片 23" descr="Pogo 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Pogo pin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lang w:val="en-US" w:eastAsia="zh-CN"/>
        </w:rPr>
        <w:drawing>
          <wp:inline distT="0" distB="0" distL="114300" distR="114300">
            <wp:extent cx="892810" cy="892810"/>
            <wp:effectExtent l="0" t="0" r="6350" b="6350"/>
            <wp:docPr id="2" name="图片 2" descr="Pogo p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ogo pin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b/>
          <w:sz w:val="24"/>
          <w:lang w:val="en-US" w:eastAsia="zh-CN"/>
        </w:rPr>
        <w:drawing>
          <wp:inline distT="0" distB="0" distL="114300" distR="114300">
            <wp:extent cx="891540" cy="891540"/>
            <wp:effectExtent l="0" t="0" r="7620" b="7620"/>
            <wp:docPr id="4" name="图片 4" descr="Pogo p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ogo pin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b/>
          <w:sz w:val="24"/>
          <w:lang w:val="en-US" w:eastAsia="zh-CN"/>
        </w:rPr>
        <w:drawing>
          <wp:inline distT="0" distB="0" distL="114300" distR="114300">
            <wp:extent cx="929005" cy="929005"/>
            <wp:effectExtent l="0" t="0" r="635" b="635"/>
            <wp:docPr id="24" name="图片 24" descr="Pogo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Pogo pi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 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    </w:t>
      </w: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t xml:space="preserve">横幅  1：Leading pogo pin manufacturer </w:t>
      </w: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t>waterproof、Hight current、long life span</w:t>
      </w:r>
      <w:r>
        <w:rPr>
          <w:rFonts w:hint="eastAsia" w:ascii="Arial" w:hAnsi="Arial" w:eastAsia="宋体" w:cs="Arial"/>
          <w:b/>
          <w:sz w:val="24"/>
          <w:lang w:val="en-US" w:eastAsia="zh-CN"/>
        </w:rPr>
        <w:t xml:space="preserve">        </w:t>
      </w:r>
    </w:p>
    <w:p>
      <w:pPr>
        <w:rPr>
          <w:rFonts w:hint="eastAsia" w:ascii="Arial" w:hAnsi="Arial" w:eastAsia="宋体" w:cs="Arial"/>
          <w:b w:val="0"/>
          <w:bCs/>
          <w:color w:val="auto"/>
          <w:sz w:val="24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color w:val="auto"/>
          <w:sz w:val="24"/>
          <w:lang w:val="en-US" w:eastAsia="zh-CN"/>
        </w:rPr>
        <w:t>产品优势：</w:t>
      </w:r>
    </w:p>
    <w:tbl>
      <w:tblPr>
        <w:tblStyle w:val="9"/>
        <w:tblW w:w="10524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- CFE pogo pin strong points: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sz w:val="24"/>
              </w:rPr>
              <w:t>1. World's first manufacturer developed large current pogo pin with 20A, 15A series has been mass produced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sz w:val="24"/>
              </w:rPr>
              <w:t xml:space="preserve">2. World's second manufacturer developed 1.27 pitch pogo pin connector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sz w:val="24"/>
              </w:rPr>
              <w:t xml:space="preserve">3. Asia's first manufacturer achieved compression mechanical 1 million life times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sz w:val="24"/>
              </w:rPr>
              <w:t>4. Asia's first professional medical, industrial, special industries such as automobile industry suppliers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4" w:type="dxa"/>
          </w:tcPr>
          <w:p>
            <w:pPr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sz w:val="24"/>
              </w:rPr>
              <w:t xml:space="preserve">5. China's first pogo pin product with magnet combined connector manufacturer and own most solutions </w:t>
            </w:r>
          </w:p>
        </w:tc>
      </w:tr>
    </w:tbl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drawing>
          <wp:inline distT="0" distB="0" distL="114300" distR="114300">
            <wp:extent cx="5271135" cy="3726815"/>
            <wp:effectExtent l="0" t="0" r="1905" b="6985"/>
            <wp:docPr id="25" name="图片 25" descr="BP26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BP263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t xml:space="preserve">                       PDF图纸下载</w:t>
      </w:r>
    </w:p>
    <w:p>
      <w:pPr>
        <w:rPr>
          <w:rFonts w:ascii="Arial" w:hAnsi="Arial" w:eastAsia="宋体" w:cs="Arial"/>
          <w:b/>
          <w:sz w:val="24"/>
        </w:rPr>
      </w:pPr>
    </w:p>
    <w:p>
      <w:pPr>
        <w:rPr>
          <w:rFonts w:ascii="Arial" w:hAnsi="Arial" w:eastAsia="宋体" w:cs="Arial"/>
          <w:b/>
          <w:sz w:val="24"/>
        </w:rPr>
      </w:pPr>
      <w:r>
        <w:rPr>
          <w:rFonts w:ascii="Arial" w:hAnsi="Arial" w:eastAsia="宋体" w:cs="Arial"/>
          <w:b/>
          <w:sz w:val="24"/>
        </w:rPr>
        <w:t>Products details:</w:t>
      </w:r>
    </w:p>
    <w:tbl>
      <w:tblPr>
        <w:tblStyle w:val="9"/>
        <w:tblW w:w="10733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4315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33" w:type="dxa"/>
            <w:gridSpan w:val="3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Materials: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Plunger: 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brass Au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>C3604/C3602</w:t>
            </w:r>
            <w:r>
              <w:rPr>
                <w:rFonts w:hint="eastAsia" w:ascii="Arial" w:hAnsi="Arial" w:eastAsia="宋体" w:cs="Arial"/>
                <w:i/>
                <w:sz w:val="15"/>
                <w:szCs w:val="15"/>
                <w:u w:val="none"/>
                <w:lang w:val="en-US" w:eastAsia="zh-CN"/>
              </w:rPr>
              <w:t>）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>over Ni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4"/>
                <w:vertAlign w:val="baseline"/>
              </w:rPr>
              <w:t xml:space="preserve">不易腐蚀、氧化、提高导电率。减少阻抗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Barrel: 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brass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>Au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(C3604/C3602)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  over Ni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Spring: 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bookmarkStart w:id="0" w:name="OLE_LINK1"/>
            <w:bookmarkStart w:id="1" w:name="OLE_LINK2"/>
            <w:r>
              <w:rPr>
                <w:rFonts w:ascii="Arial" w:hAnsi="Arial" w:eastAsia="宋体" w:cs="Arial"/>
                <w:i/>
                <w:sz w:val="24"/>
                <w:u w:val="none"/>
              </w:rPr>
              <w:t>SUS</w:t>
            </w:r>
            <w:bookmarkEnd w:id="0"/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(304) </w:t>
            </w:r>
            <w:bookmarkEnd w:id="1"/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4"/>
                <w:vertAlign w:val="baseline"/>
              </w:rPr>
              <w:t>稳定，耐腐蚀性好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33" w:type="dxa"/>
            <w:gridSpan w:val="3"/>
          </w:tcPr>
          <w:p>
            <w:pPr>
              <w:jc w:val="left"/>
              <w:rPr>
                <w:rFonts w:ascii="Arial" w:hAnsi="Arial" w:eastAsia="宋体" w:cs="Arial"/>
                <w:b/>
                <w:i/>
                <w:sz w:val="24"/>
                <w:u w:val="no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>- Mechanical: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>Spring force: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90 to ±20g at 1.0mm working stroke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.  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Full stroke: 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1.40mm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u w:val="none"/>
              </w:rPr>
              <w:t xml:space="preserve">Life test: </w:t>
            </w:r>
          </w:p>
        </w:tc>
        <w:tc>
          <w:tcPr>
            <w:tcW w:w="4315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100,000 cycles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33" w:type="dxa"/>
            <w:gridSpan w:val="3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u w:val="none"/>
              </w:rPr>
              <w:t>- Electrical: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szCs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szCs w:val="24"/>
                <w:u w:val="none"/>
              </w:rPr>
              <w:t>.</w:t>
            </w:r>
            <w:r>
              <w:rPr>
                <w:rFonts w:ascii="Arial" w:hAnsi="Arial" w:eastAsia="宋体" w:cs="Arial"/>
                <w:i/>
                <w:sz w:val="24"/>
                <w:szCs w:val="24"/>
                <w:u w:val="none"/>
              </w:rPr>
              <w:t>Rated</w:t>
            </w:r>
            <w:r>
              <w:rPr>
                <w:rFonts w:hint="eastAsia" w:ascii="Arial" w:hAnsi="Arial" w:eastAsia="宋体" w:cs="Arial"/>
                <w:i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/>
                <w:sz w:val="24"/>
                <w:szCs w:val="24"/>
                <w:u w:val="none"/>
              </w:rPr>
              <w:t>current and voltage:</w:t>
            </w:r>
          </w:p>
        </w:tc>
        <w:tc>
          <w:tcPr>
            <w:tcW w:w="4315" w:type="dxa"/>
          </w:tcPr>
          <w:p>
            <w:pPr>
              <w:jc w:val="left"/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ascii="Arial" w:hAnsi="Arial" w:eastAsia="宋体" w:cs="Arial"/>
                <w:i/>
                <w:sz w:val="24"/>
                <w:u w:val="single"/>
              </w:rPr>
              <w:t>12V DC, 1A max</w:t>
            </w: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rPr>
                <w:rFonts w:ascii="Arial" w:hAnsi="Arial" w:eastAsia="宋体" w:cs="Arial"/>
                <w:b/>
                <w:sz w:val="24"/>
                <w:szCs w:val="24"/>
                <w:vertAlign w:val="baseline"/>
              </w:rPr>
            </w:pPr>
            <w:r>
              <w:rPr>
                <w:rFonts w:ascii="Arial" w:hAnsi="Arial" w:eastAsia="宋体" w:cs="Arial"/>
                <w:b/>
                <w:i/>
                <w:sz w:val="24"/>
                <w:szCs w:val="24"/>
                <w:u w:val="none"/>
              </w:rPr>
              <w:t xml:space="preserve">. </w:t>
            </w:r>
            <w:r>
              <w:rPr>
                <w:rFonts w:ascii="Arial" w:hAnsi="Arial" w:eastAsia="宋体" w:cs="Arial"/>
                <w:i/>
                <w:sz w:val="24"/>
                <w:szCs w:val="24"/>
                <w:u w:val="none"/>
              </w:rPr>
              <w:t xml:space="preserve">Contact-resistance: </w:t>
            </w:r>
          </w:p>
        </w:tc>
        <w:tc>
          <w:tcPr>
            <w:tcW w:w="4315" w:type="dxa"/>
          </w:tcPr>
          <w:p>
            <w:pP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/>
                <w:sz w:val="24"/>
                <w:u w:val="none"/>
              </w:rPr>
              <w:t>50milli ohms max</w:t>
            </w:r>
            <w:r>
              <w:rPr>
                <w:rFonts w:hint="eastAsia" w:ascii="Arial" w:hAnsi="Arial" w:eastAsia="宋体" w:cs="Arial"/>
                <w:i/>
                <w:sz w:val="24"/>
                <w:u w:val="none"/>
                <w:lang w:val="en-US" w:eastAsia="zh-CN"/>
              </w:rPr>
              <w:t xml:space="preserve"> .The contact is more stable and the conductivity will be  better </w:t>
            </w:r>
          </w:p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</w:p>
        </w:tc>
        <w:tc>
          <w:tcPr>
            <w:tcW w:w="4483" w:type="dxa"/>
          </w:tcPr>
          <w:p>
            <w:pPr>
              <w:rPr>
                <w:rFonts w:ascii="Arial" w:hAnsi="Arial" w:eastAsia="宋体" w:cs="Arial"/>
                <w:b/>
                <w:sz w:val="24"/>
                <w:vertAlign w:val="baseline"/>
              </w:rPr>
            </w:pPr>
            <w:r>
              <w:rPr>
                <w:rFonts w:hint="eastAsia" w:ascii="Arial" w:hAnsi="Arial" w:eastAsia="宋体" w:cs="Arial"/>
                <w:b w:val="0"/>
                <w:bCs/>
                <w:sz w:val="24"/>
                <w:vertAlign w:val="baseline"/>
              </w:rPr>
              <w:t>接触更稳定，那样产品的导电效率就更好</w:t>
            </w:r>
          </w:p>
        </w:tc>
      </w:tr>
    </w:tbl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eastAsia="宋体" w:cs="Arial"/>
          <w:sz w:val="24"/>
          <w:lang w:val="en-US" w:eastAsia="zh-CN"/>
        </w:rPr>
        <w:t xml:space="preserve">Type of Pogo pin </w:t>
      </w:r>
    </w:p>
    <w:p>
      <w:pPr>
        <w:rPr>
          <w:rFonts w:ascii="Arial" w:hAnsi="Arial" w:eastAsia="宋体" w:cs="Arial"/>
          <w:sz w:val="24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eastAsia="宋体" w:cs="Arial"/>
          <w:sz w:val="24"/>
          <w:lang w:val="en-US" w:eastAsia="zh-CN"/>
        </w:rPr>
        <w:drawing>
          <wp:inline distT="0" distB="0" distL="114300" distR="114300">
            <wp:extent cx="5447030" cy="4871720"/>
            <wp:effectExtent l="0" t="0" r="8890" b="5080"/>
            <wp:docPr id="1" name="图片 1" descr="phot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hotoban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default" w:ascii="Arial" w:hAnsi="Arial" w:eastAsia="宋体" w:cs="Arial"/>
          <w:color w:val="auto"/>
          <w:sz w:val="24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CFE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可以依据图纸</w:t>
      </w:r>
      <w:r>
        <w:rPr>
          <w:rStyle w:val="6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定制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大电流</w:t>
      </w:r>
      <w:r>
        <w:rPr>
          <w:rStyle w:val="6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pogopin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,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精密</w:t>
      </w:r>
      <w:r>
        <w:rPr>
          <w:rStyle w:val="6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pogopin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连接器,或根据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客户的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具体需求提供解决方案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，定制符合客户产品结构的弹簧针。</w:t>
      </w: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eastAsia="宋体" w:cs="Arial"/>
          <w:sz w:val="24"/>
          <w:lang w:val="en-US" w:eastAsia="zh-CN"/>
        </w:rPr>
        <w:t xml:space="preserve">Pogo pin Application </w:t>
      </w: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tbl>
      <w:tblPr>
        <w:tblStyle w:val="9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61"/>
        <w:gridCol w:w="25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5080" b="0"/>
                  <wp:docPr id="3" name="图片 3" descr="p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pcb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0" b="5080"/>
                  <wp:docPr id="5" name="图片 5" descr="camera_canon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amera_canon_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5390" cy="1215390"/>
                  <wp:effectExtent l="0" t="0" r="0" b="0"/>
                  <wp:docPr id="6" name="图片 6" descr="医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医疗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5390" cy="1215390"/>
                  <wp:effectExtent l="0" t="0" r="3810" b="0"/>
                  <wp:docPr id="7" name="图片 7" descr="printer_783px_1205763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printer_783px_1205763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PCB board</w:t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Digital camera</w:t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Medical products</w:t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Printer cartridges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2215" cy="1212215"/>
                  <wp:effectExtent l="0" t="0" r="6985" b="6985"/>
                  <wp:docPr id="8" name="图片 8" descr="GamePad_Game_handle_256px_511448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GamePad_Game_handle_256px_511448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05230" cy="1110615"/>
                  <wp:effectExtent l="0" t="0" r="13970" b="0"/>
                  <wp:docPr id="9" name="图片 9" descr="electric_car_1172px_1206828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electric_car_1172px_1206828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6025" cy="1216025"/>
                  <wp:effectExtent l="0" t="0" r="3175" b="0"/>
                  <wp:docPr id="10" name="图片 10" descr="internet_telephony_256px_540665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nternet_telephony_256px_540665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337945" cy="1224915"/>
                  <wp:effectExtent l="0" t="0" r="3175" b="9525"/>
                  <wp:docPr id="11" name="图片 11" descr="cardiac_154px_1167664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ardiac_154px_1167664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Golf handle</w:t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Electric vehicles</w:t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Telephony application</w:t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Cardiac defibrillator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14120" cy="1214120"/>
                  <wp:effectExtent l="0" t="0" r="5080" b="0"/>
                  <wp:docPr id="12" name="图片 12" descr="car_old_vintage_128px_6752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ar_old_vintage_128px_6752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228725" cy="1228725"/>
                  <wp:effectExtent l="0" t="0" r="0" b="0"/>
                  <wp:docPr id="13" name="图片 13" descr="Water_purifier_512px_515399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Water_purifier_512px_515399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300480" cy="1300480"/>
                  <wp:effectExtent l="0" t="0" r="10160" b="10160"/>
                  <wp:docPr id="15" name="图片 15" descr="led_128px_1091135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led_128px_1091135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329690" cy="1250315"/>
                  <wp:effectExtent l="0" t="0" r="11430" b="14605"/>
                  <wp:docPr id="16" name="图片 16" descr="pc_1066px_1151511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pc_1066px_1151511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Car charging</w:t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Air purifier</w:t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LED flat luminaries</w:t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076325" cy="1308735"/>
                  <wp:effectExtent l="0" t="0" r="0" b="0"/>
                  <wp:docPr id="17" name="图片 17" descr="power_button_799px_1206841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power_button_799px_1206841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075055" cy="1557655"/>
                  <wp:effectExtent l="0" t="0" r="0" b="0"/>
                  <wp:docPr id="20" name="图片 20" descr="wifi_signal_405px_1206081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wifi_signal_405px_1206081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468120" cy="1640840"/>
                  <wp:effectExtent l="0" t="0" r="10160" b="5080"/>
                  <wp:docPr id="19" name="图片 19" descr="charging_519px_1194039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charging_519px_1194039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6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338580" cy="1477010"/>
                  <wp:effectExtent l="0" t="0" r="2540" b="1270"/>
                  <wp:docPr id="21" name="图片 21" descr="electrical_241px_1161067_easyicon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electrical_241px_1161067_easyicon.net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Power bank</w:t>
            </w:r>
          </w:p>
        </w:tc>
        <w:tc>
          <w:tcPr>
            <w:tcW w:w="2161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 xml:space="preserve">Signal transmission products </w:t>
            </w:r>
          </w:p>
        </w:tc>
        <w:tc>
          <w:tcPr>
            <w:tcW w:w="253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Charging products</w:t>
            </w:r>
          </w:p>
        </w:tc>
        <w:tc>
          <w:tcPr>
            <w:tcW w:w="232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Small household electrical application</w:t>
            </w:r>
          </w:p>
        </w:tc>
      </w:tr>
    </w:tbl>
    <w:p>
      <w:pP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color w:val="0000FF"/>
          <w:sz w:val="24"/>
          <w:lang w:val="en-US" w:eastAsia="zh-CN"/>
        </w:rPr>
        <w:br w:type="page"/>
      </w:r>
    </w:p>
    <w:p>
      <w:pPr>
        <w:rPr>
          <w:rStyle w:val="5"/>
          <w:rFonts w:ascii="Arial" w:hAnsi="Arial" w:eastAsia="宋体" w:cs="Arial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Cf</w:t>
      </w:r>
      <w:r>
        <w:rPr>
          <w:rStyle w:val="5"/>
          <w:rFonts w:ascii="Arial" w:hAnsi="Arial" w:eastAsia="宋体" w:cs="Arial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e Corporation Co.,Ltd.</w:t>
      </w:r>
    </w:p>
    <w:p>
      <w:pPr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5"/>
          <w:rFonts w:hint="eastAsia" w:ascii="Arial" w:hAnsi="Arial" w:eastAsia="宋体" w:cs="Arial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行动力号召话术</w:t>
      </w:r>
      <w:bookmarkStart w:id="2" w:name="_GoBack"/>
      <w:bookmarkEnd w:id="2"/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Tel:  (86) 769-8166-8560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Fax: (86) 769-8288-2401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Mob: (86) 13434524996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E-mail: 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"mailto:cfe@cfconn.com"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t>cfe@cfconn.com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Web:  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"http://www.cfconn.com/" \t "http://sa.o168.cc/_blank"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t>http://www.cfconn.com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Factory Add: 3F.NO.4,Zhen Rong Rd.Wusha.Changan Town,DongGuan City,Guangdong Province,China 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shd w:val="clear" w:fill="FFFFFF"/>
          <w:lang w:val="en-US" w:eastAsia="zh-CN" w:bidi="ar"/>
        </w:rPr>
        <w:t>HK Office: Unit 905,Workingberg Commercial Building,41-47Marble Road, HongKong</w:t>
      </w:r>
    </w:p>
    <w:p/>
    <w:p>
      <w:pPr>
        <w:jc w:val="left"/>
        <w:rPr>
          <w:rFonts w:hint="eastAsia" w:eastAsia="宋体"/>
          <w:lang w:eastAsia="zh-CN"/>
        </w:rPr>
      </w:pPr>
    </w:p>
    <w:p>
      <w:pPr>
        <w:jc w:val="left"/>
        <w:rPr>
          <w:rFonts w:ascii="Arial" w:hAnsi="Arial" w:eastAsia="宋体" w:cs="Arial"/>
          <w:sz w:val="24"/>
        </w:rPr>
      </w:pPr>
      <w:r>
        <w:rPr>
          <w:rFonts w:hint="eastAsia" w:eastAsia="宋体"/>
          <w:lang w:eastAsia="zh-CN"/>
        </w:rPr>
        <w:t>定制产品内页模板</w:t>
      </w:r>
      <w:r>
        <w:rPr>
          <w:rFonts w:hint="eastAsia" w:eastAsia="宋体"/>
          <w:lang w:val="en-US" w:eastAsia="zh-CN"/>
        </w:rPr>
        <w:t>+表格</w:t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b/>
          <w:sz w:val="24"/>
        </w:rPr>
        <w:t xml:space="preserve"> </w:t>
      </w:r>
      <w:r>
        <w:rPr>
          <w:rFonts w:ascii="Arial" w:hAnsi="Arial" w:eastAsia="宋体" w:cs="Arial"/>
          <w:sz w:val="24"/>
        </w:rPr>
        <w:t>C</w:t>
      </w:r>
      <w:r>
        <w:rPr>
          <w:rFonts w:hint="eastAsia" w:ascii="Arial" w:hAnsi="Arial" w:eastAsia="宋体" w:cs="Arial"/>
          <w:sz w:val="24"/>
        </w:rPr>
        <w:t>ustomization</w:t>
      </w:r>
    </w:p>
    <w:p>
      <w:pPr>
        <w:rPr>
          <w:rFonts w:ascii="Arial" w:hAnsi="Arial" w:eastAsia="宋体" w:cs="Arial"/>
          <w:sz w:val="24"/>
        </w:rPr>
      </w:pPr>
    </w:p>
    <w:tbl>
      <w:tblPr>
        <w:tblStyle w:val="9"/>
        <w:tblW w:w="10392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68"/>
        <w:gridCol w:w="1065"/>
        <w:gridCol w:w="1065"/>
        <w:gridCol w:w="1065"/>
        <w:gridCol w:w="1065"/>
        <w:gridCol w:w="1066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Part No</w:t>
            </w:r>
          </w:p>
        </w:tc>
        <w:tc>
          <w:tcPr>
            <w:tcW w:w="868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06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106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106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1065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1066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F</w:t>
            </w:r>
          </w:p>
        </w:tc>
        <w:tc>
          <w:tcPr>
            <w:tcW w:w="2536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PDF(</w:t>
            </w:r>
            <w:r>
              <w:rPr>
                <w:rFonts w:hint="eastAsia" w:ascii="Arial" w:hAnsi="Arial" w:eastAsia="宋体" w:cs="Arial"/>
                <w:sz w:val="24"/>
              </w:rPr>
              <w:t>drawing</w:t>
            </w:r>
            <w:r>
              <w:rPr>
                <w:rFonts w:ascii="Arial" w:hAnsi="Arial" w:eastAsia="宋体" w:cs="Arial"/>
                <w:sz w:val="24"/>
              </w:rPr>
              <w:t xml:space="preserve"> </w:t>
            </w:r>
            <w:r>
              <w:rPr>
                <w:rFonts w:hint="eastAsia" w:ascii="Arial" w:hAnsi="Arial" w:eastAsia="宋体" w:cs="Arial"/>
                <w:sz w:val="24"/>
              </w:rPr>
              <w:t>down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vertAlign w:val="baseline"/>
                <w:lang w:val="en-US" w:eastAsia="zh-CN"/>
              </w:rPr>
              <w:t>BP17701</w:t>
            </w:r>
          </w:p>
        </w:tc>
        <w:tc>
          <w:tcPr>
            <w:tcW w:w="868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253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868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253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868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  <w:tc>
          <w:tcPr>
            <w:tcW w:w="2536" w:type="dxa"/>
          </w:tcPr>
          <w:p>
            <w:pPr>
              <w:rPr>
                <w:rFonts w:ascii="Arial" w:hAnsi="Arial" w:eastAsia="宋体" w:cs="Arial"/>
                <w:sz w:val="24"/>
                <w:vertAlign w:val="baseline"/>
              </w:rPr>
            </w:pPr>
          </w:p>
        </w:tc>
      </w:tr>
    </w:tbl>
    <w:p>
      <w:pPr>
        <w:rPr>
          <w:rFonts w:hint="eastAsia" w:ascii="Arial" w:hAnsi="Arial" w:eastAsia="宋体" w:cs="Arial"/>
          <w:sz w:val="24"/>
        </w:rPr>
      </w:pPr>
      <w:r>
        <w:rPr>
          <w:rFonts w:hint="eastAsia" w:ascii="Arial" w:hAnsi="Arial" w:eastAsia="宋体" w:cs="Arial"/>
          <w:sz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24"/>
        </w:rPr>
        <w:t>表格（多列参数、列表可以排序、可以直接查询、下载按钮）</w:t>
      </w:r>
      <w:r>
        <w:rPr>
          <w:rFonts w:ascii="Arial" w:hAnsi="Arial" w:eastAsia="宋体" w:cs="Arial"/>
          <w:sz w:val="24"/>
        </w:rPr>
        <w:br w:type="textWrapping"/>
      </w:r>
      <w:r>
        <w:rPr>
          <w:rFonts w:hint="eastAsia" w:ascii="Arial" w:hAnsi="Arial" w:eastAsia="宋体" w:cs="Arial"/>
          <w:sz w:val="24"/>
        </w:rPr>
        <w:t>立即咨询（找不到合适的料号，需要定制！）</w:t>
      </w: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hint="eastAsia" w:ascii="Arial" w:hAnsi="Arial" w:eastAsia="宋体" w:cs="Arial"/>
          <w:sz w:val="24"/>
          <w:lang w:val="en-US" w:eastAsia="zh-CN"/>
        </w:rPr>
      </w:pPr>
    </w:p>
    <w:p>
      <w:pPr>
        <w:rPr>
          <w:rFonts w:ascii="Arial" w:hAnsi="Arial" w:eastAsia="宋体" w:cs="Arial"/>
          <w:sz w:val="24"/>
        </w:rPr>
      </w:pP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</w:p>
    <w:p>
      <w:pPr>
        <w:rPr>
          <w:rFonts w:ascii="Arial" w:hAnsi="Arial" w:cs="Arial"/>
        </w:rPr>
      </w:pP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  <w:r>
        <w:rPr>
          <w:rFonts w:ascii="Arial" w:hAnsi="Arial" w:eastAsia="宋体" w:cs="Arial"/>
          <w:sz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D76CC"/>
    <w:rsid w:val="004605F4"/>
    <w:rsid w:val="00BC5DB0"/>
    <w:rsid w:val="00DE0EBC"/>
    <w:rsid w:val="00E31F38"/>
    <w:rsid w:val="021D2F11"/>
    <w:rsid w:val="0A96244A"/>
    <w:rsid w:val="11610AE7"/>
    <w:rsid w:val="122F65C0"/>
    <w:rsid w:val="12C62551"/>
    <w:rsid w:val="12D40687"/>
    <w:rsid w:val="15153553"/>
    <w:rsid w:val="164B7587"/>
    <w:rsid w:val="170A2770"/>
    <w:rsid w:val="1ABA633F"/>
    <w:rsid w:val="1BB34E46"/>
    <w:rsid w:val="1C4A21FB"/>
    <w:rsid w:val="1CB313BE"/>
    <w:rsid w:val="1F7F50C1"/>
    <w:rsid w:val="203E48B5"/>
    <w:rsid w:val="208333D6"/>
    <w:rsid w:val="21DC3C4B"/>
    <w:rsid w:val="23242686"/>
    <w:rsid w:val="26407F3B"/>
    <w:rsid w:val="26C73161"/>
    <w:rsid w:val="2E267735"/>
    <w:rsid w:val="2EA049EC"/>
    <w:rsid w:val="38615F99"/>
    <w:rsid w:val="3B8D3264"/>
    <w:rsid w:val="3C55406E"/>
    <w:rsid w:val="3D0959BD"/>
    <w:rsid w:val="40163E36"/>
    <w:rsid w:val="40811E4F"/>
    <w:rsid w:val="40956A2C"/>
    <w:rsid w:val="44116DAF"/>
    <w:rsid w:val="447414C0"/>
    <w:rsid w:val="45F65B6A"/>
    <w:rsid w:val="46DC66C5"/>
    <w:rsid w:val="4F4913C4"/>
    <w:rsid w:val="57840111"/>
    <w:rsid w:val="58E454BE"/>
    <w:rsid w:val="5A054EBA"/>
    <w:rsid w:val="5D6234BA"/>
    <w:rsid w:val="5F9D76CC"/>
    <w:rsid w:val="639C09C6"/>
    <w:rsid w:val="64AB36B0"/>
    <w:rsid w:val="65874A62"/>
    <w:rsid w:val="66814952"/>
    <w:rsid w:val="671B2C28"/>
    <w:rsid w:val="6A4A4FDE"/>
    <w:rsid w:val="6C1B55FC"/>
    <w:rsid w:val="79A13C59"/>
    <w:rsid w:val="7A6F6621"/>
    <w:rsid w:val="7AEB2EED"/>
    <w:rsid w:val="7C1C32E3"/>
    <w:rsid w:val="7DBF1795"/>
    <w:rsid w:val="7DD073CE"/>
    <w:rsid w:val="7E01174A"/>
    <w:rsid w:val="7EC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1.tiff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ScaleCrop>false</ScaleCrop>
  <LinksUpToDate>false</LinksUpToDate>
  <CharactersWithSpaces>1103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2017-05-13T01:32:00Z</dcterms:created>
  <dc:creator>Administrator</dc:creator>
  <cp:lastModifiedBy>Administrator</cp:lastModifiedBy>
  <dcterms:modified xsi:type="dcterms:W3CDTF">2017-05-22T11:51:37Z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